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774DF" w14:textId="77777777" w:rsidR="003A000E" w:rsidRPr="001B7FB9" w:rsidRDefault="003A000E" w:rsidP="007017A8">
      <w:pPr>
        <w:spacing w:before="0"/>
        <w:jc w:val="center"/>
        <w:outlineLvl w:val="0"/>
        <w:rPr>
          <w:b/>
          <w:color w:val="000000" w:themeColor="text1"/>
          <w:szCs w:val="28"/>
          <w:lang w:val="nl-NL"/>
        </w:rPr>
      </w:pPr>
      <w:r w:rsidRPr="001B7FB9">
        <w:rPr>
          <w:b/>
          <w:color w:val="000000" w:themeColor="text1"/>
          <w:szCs w:val="28"/>
          <w:lang w:val="nl-NL"/>
        </w:rPr>
        <w:t>HƯỚNG DẪN LẬP</w:t>
      </w:r>
    </w:p>
    <w:p w14:paraId="6FEB5405" w14:textId="12F5795F" w:rsidR="005B07F1" w:rsidRPr="001B7FB9" w:rsidRDefault="005B07F1" w:rsidP="007017A8">
      <w:pPr>
        <w:spacing w:before="0"/>
        <w:jc w:val="center"/>
        <w:outlineLvl w:val="0"/>
        <w:rPr>
          <w:b/>
          <w:color w:val="000000" w:themeColor="text1"/>
          <w:szCs w:val="28"/>
        </w:rPr>
      </w:pPr>
      <w:r w:rsidRPr="001B7FB9">
        <w:rPr>
          <w:b/>
          <w:color w:val="000000" w:themeColor="text1"/>
          <w:szCs w:val="28"/>
        </w:rPr>
        <w:t>Báo cáo chỉ tiêu quản lý thu; cấp sổ BHXH, thẻ BHYT (</w:t>
      </w:r>
      <w:r w:rsidR="0075523E" w:rsidRPr="001B7FB9">
        <w:rPr>
          <w:b/>
          <w:color w:val="000000" w:themeColor="text1"/>
          <w:szCs w:val="28"/>
        </w:rPr>
        <w:t>M</w:t>
      </w:r>
      <w:r w:rsidRPr="001B7FB9">
        <w:rPr>
          <w:b/>
          <w:color w:val="000000" w:themeColor="text1"/>
          <w:szCs w:val="28"/>
        </w:rPr>
        <w:t>ẫu B01-TS)</w:t>
      </w:r>
    </w:p>
    <w:p w14:paraId="6E3DFE63" w14:textId="5B5503BD" w:rsidR="007F7557" w:rsidRPr="001B7FB9" w:rsidRDefault="007F7557" w:rsidP="007017A8">
      <w:pPr>
        <w:spacing w:before="0"/>
        <w:jc w:val="center"/>
        <w:outlineLvl w:val="0"/>
        <w:rPr>
          <w:b/>
          <w:color w:val="000000" w:themeColor="text1"/>
          <w:szCs w:val="28"/>
        </w:rPr>
      </w:pPr>
    </w:p>
    <w:p w14:paraId="677D5987" w14:textId="730BCE4C" w:rsidR="007F7557" w:rsidRPr="001B7FB9" w:rsidRDefault="007F7557" w:rsidP="007F7557">
      <w:pPr>
        <w:spacing w:before="0"/>
        <w:jc w:val="both"/>
        <w:outlineLvl w:val="0"/>
        <w:rPr>
          <w:b/>
          <w:color w:val="000000" w:themeColor="text1"/>
          <w:szCs w:val="28"/>
        </w:rPr>
      </w:pPr>
      <w:r w:rsidRPr="001B7FB9">
        <w:rPr>
          <w:b/>
          <w:color w:val="000000" w:themeColor="text1"/>
          <w:szCs w:val="28"/>
        </w:rPr>
        <w:tab/>
        <w:t>I. Mẫu B01a-TS</w:t>
      </w:r>
    </w:p>
    <w:p w14:paraId="320328D2" w14:textId="77777777" w:rsidR="00FE166D" w:rsidRPr="001B7FB9" w:rsidRDefault="00FE166D" w:rsidP="005B07F1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1. Báo cáo chỉ tiêu quản lý thu</w:t>
      </w:r>
    </w:p>
    <w:p w14:paraId="3E41D46F" w14:textId="77777777" w:rsidR="005B07F1" w:rsidRPr="001B7FB9" w:rsidRDefault="005B07F1" w:rsidP="005B07F1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a) Mục đích: theo dõi tình hình thu; cấp sổ BHXH, thẻ BHYT cơ quan BHXH các cấp.</w:t>
      </w:r>
    </w:p>
    <w:p w14:paraId="7E7F7F7C" w14:textId="77777777" w:rsidR="005B07F1" w:rsidRPr="001B7FB9" w:rsidRDefault="005B07F1" w:rsidP="005B07F1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c) Trách nhiệm lập: cơ quan BHXH các cấ</w:t>
      </w:r>
      <w:r w:rsidR="00E10BA2" w:rsidRPr="001B7FB9">
        <w:rPr>
          <w:color w:val="000000" w:themeColor="text1"/>
          <w:szCs w:val="28"/>
          <w:lang w:val="nl-NL"/>
        </w:rPr>
        <w:t>p</w:t>
      </w:r>
    </w:p>
    <w:p w14:paraId="7C4ABE17" w14:textId="2BE593E2" w:rsidR="00E10BA2" w:rsidRPr="001B7FB9" w:rsidRDefault="00991860" w:rsidP="005B07F1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>Phòng/Bộ phận</w:t>
      </w:r>
      <w:r w:rsidR="00E10BA2" w:rsidRPr="001B7FB9">
        <w:rPr>
          <w:color w:val="000000" w:themeColor="text1"/>
          <w:szCs w:val="28"/>
          <w:lang w:val="nl-NL"/>
        </w:rPr>
        <w:t xml:space="preserve"> Quản lý thu </w:t>
      </w:r>
      <w:r>
        <w:rPr>
          <w:color w:val="000000" w:themeColor="text1"/>
          <w:szCs w:val="28"/>
          <w:lang w:val="nl-NL"/>
        </w:rPr>
        <w:t xml:space="preserve">và phát triển người tham gia </w:t>
      </w:r>
      <w:r w:rsidR="00E10BA2" w:rsidRPr="001B7FB9">
        <w:rPr>
          <w:color w:val="000000" w:themeColor="text1"/>
          <w:szCs w:val="28"/>
          <w:lang w:val="nl-NL"/>
        </w:rPr>
        <w:t xml:space="preserve">kết xuất dữ liệu, in </w:t>
      </w:r>
      <w:r w:rsidR="00ED59EB" w:rsidRPr="001B7FB9">
        <w:rPr>
          <w:color w:val="000000" w:themeColor="text1"/>
          <w:szCs w:val="28"/>
          <w:lang w:val="nl-NL"/>
        </w:rPr>
        <w:t>02 bản</w:t>
      </w:r>
      <w:r w:rsidR="00E10BA2" w:rsidRPr="001B7FB9">
        <w:rPr>
          <w:color w:val="000000" w:themeColor="text1"/>
          <w:szCs w:val="28"/>
          <w:lang w:val="nl-NL"/>
        </w:rPr>
        <w:t>, ký, chuyển Phòng/Tổ KH-TC kiểm tra, ký xác nhận, trình Giám đốc ký để gửi BHXH cấp trên 01 bản, lưu 01 bản.</w:t>
      </w:r>
    </w:p>
    <w:p w14:paraId="5A6B76E8" w14:textId="77777777" w:rsidR="005B07F1" w:rsidRPr="001B7FB9" w:rsidRDefault="005B07F1" w:rsidP="005B07F1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d) Thời gian lập: hằng tháng.</w:t>
      </w:r>
    </w:p>
    <w:p w14:paraId="67BD9A8A" w14:textId="492C1A60" w:rsidR="007B7A67" w:rsidRPr="001B7FB9" w:rsidRDefault="005B07F1" w:rsidP="00650EEF">
      <w:pPr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iCs/>
          <w:color w:val="000000" w:themeColor="text1"/>
          <w:szCs w:val="28"/>
          <w:lang w:val="nl-NL"/>
        </w:rPr>
        <w:t xml:space="preserve">đ) Phương pháp lập: căn cứ </w:t>
      </w:r>
      <w:r w:rsidR="0075523E" w:rsidRPr="001B7FB9">
        <w:rPr>
          <w:color w:val="000000" w:themeColor="text1"/>
          <w:szCs w:val="28"/>
          <w:lang w:val="nl-NL"/>
        </w:rPr>
        <w:t>M</w:t>
      </w:r>
      <w:r w:rsidRPr="001B7FB9">
        <w:rPr>
          <w:color w:val="000000" w:themeColor="text1"/>
          <w:szCs w:val="28"/>
          <w:lang w:val="nl-NL"/>
        </w:rPr>
        <w:t xml:space="preserve">ẫu D02-TS, </w:t>
      </w:r>
      <w:r w:rsidR="00D0207C" w:rsidRPr="001B7FB9">
        <w:rPr>
          <w:color w:val="000000" w:themeColor="text1"/>
          <w:szCs w:val="28"/>
          <w:lang w:val="nl-NL"/>
        </w:rPr>
        <w:t>D03-TS</w:t>
      </w:r>
      <w:r w:rsidR="00991860">
        <w:rPr>
          <w:color w:val="000000" w:themeColor="text1"/>
          <w:szCs w:val="28"/>
          <w:lang w:val="nl-NL"/>
        </w:rPr>
        <w:t>, D04-TS, D05-TS, D06</w:t>
      </w:r>
      <w:r w:rsidRPr="001B7FB9">
        <w:rPr>
          <w:color w:val="000000" w:themeColor="text1"/>
          <w:szCs w:val="28"/>
          <w:lang w:val="nl-NL"/>
        </w:rPr>
        <w:t xml:space="preserve">-TS, </w:t>
      </w:r>
      <w:r w:rsidRPr="001B7FB9">
        <w:rPr>
          <w:iCs/>
          <w:color w:val="000000" w:themeColor="text1"/>
          <w:szCs w:val="28"/>
          <w:lang w:val="nl-NL"/>
        </w:rPr>
        <w:t xml:space="preserve">C69-HD, C83-HD; số tiền đóng; </w:t>
      </w:r>
      <w:r w:rsidR="00991860">
        <w:rPr>
          <w:iCs/>
          <w:color w:val="000000" w:themeColor="text1"/>
          <w:szCs w:val="28"/>
          <w:lang w:val="nl-NL"/>
        </w:rPr>
        <w:t>cơ sở dữ liệu.</w:t>
      </w:r>
    </w:p>
    <w:p w14:paraId="6FDE8E6D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* Chỉ tiêu dòng: ghi đầy đủ các chỉ tiêu</w:t>
      </w:r>
    </w:p>
    <w:p w14:paraId="480AD3D3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* Chỉ tiêu cột:</w:t>
      </w:r>
    </w:p>
    <w:p w14:paraId="626D129A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1: ghi số thứ tự.</w:t>
      </w:r>
    </w:p>
    <w:p w14:paraId="0D6F8CB1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2: ghi nội dung chỉ tiêu.</w:t>
      </w:r>
    </w:p>
    <w:p w14:paraId="0B75279D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3: ghi mã số chỉ tiêu.</w:t>
      </w:r>
    </w:p>
    <w:p w14:paraId="287D6630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4: ghi đơn vị tính.</w:t>
      </w:r>
    </w:p>
    <w:p w14:paraId="6DC60318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5: ghi số liệu cuối kỳ trước mang sang.</w:t>
      </w:r>
    </w:p>
    <w:p w14:paraId="6071B0BE" w14:textId="77777777" w:rsidR="002F1C44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6: ghi tổng hợp số liệu phát sinh trong tháng tương ứng từng chỉ tiêu đến thời điểm chốt số liệu.</w:t>
      </w:r>
    </w:p>
    <w:p w14:paraId="04966123" w14:textId="77777777" w:rsidR="0052325E" w:rsidRPr="001B7FB9" w:rsidRDefault="002F1C44" w:rsidP="002F1C44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 xml:space="preserve">- Cột 7: </w:t>
      </w:r>
      <w:r w:rsidR="0052325E" w:rsidRPr="001B7FB9">
        <w:rPr>
          <w:color w:val="000000" w:themeColor="text1"/>
          <w:szCs w:val="28"/>
          <w:lang w:val="nl-NL"/>
        </w:rPr>
        <w:t xml:space="preserve">ghi </w:t>
      </w:r>
      <w:r w:rsidR="0014539D" w:rsidRPr="001B7FB9">
        <w:rPr>
          <w:color w:val="000000" w:themeColor="text1"/>
          <w:szCs w:val="28"/>
          <w:lang w:val="nl-NL"/>
        </w:rPr>
        <w:t>cuối kỳ</w:t>
      </w:r>
      <w:r w:rsidR="0052325E" w:rsidRPr="001B7FB9">
        <w:rPr>
          <w:color w:val="000000" w:themeColor="text1"/>
          <w:szCs w:val="28"/>
          <w:lang w:val="nl-NL"/>
        </w:rPr>
        <w:t>.</w:t>
      </w:r>
    </w:p>
    <w:p w14:paraId="2B9E65CC" w14:textId="7F546C40" w:rsidR="007F7557" w:rsidRPr="001B7FB9" w:rsidRDefault="007F7557" w:rsidP="007F7557">
      <w:pPr>
        <w:spacing w:before="0"/>
        <w:jc w:val="both"/>
        <w:outlineLvl w:val="0"/>
        <w:rPr>
          <w:b/>
          <w:color w:val="000000" w:themeColor="text1"/>
          <w:szCs w:val="28"/>
        </w:rPr>
      </w:pPr>
      <w:r w:rsidRPr="001B7FB9">
        <w:rPr>
          <w:b/>
          <w:color w:val="000000" w:themeColor="text1"/>
          <w:szCs w:val="28"/>
        </w:rPr>
        <w:tab/>
        <w:t>II. Mẫu B01b-TS</w:t>
      </w:r>
    </w:p>
    <w:p w14:paraId="3DA7C304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1. Báo cáo chỉ tiêu quản lý thu</w:t>
      </w:r>
    </w:p>
    <w:p w14:paraId="67F13589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a) Mục đích: theo dõi tình hình thu; cấp sổ BHXH, thẻ BHYT cơ quan BHXH các cấp.</w:t>
      </w:r>
    </w:p>
    <w:p w14:paraId="2B9FB4BE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c) Trách nhiệm lập: cơ quan BHXH các cấp</w:t>
      </w:r>
    </w:p>
    <w:p w14:paraId="28E5AD0C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Phòng/Tổ Quản lý thu kết xuất dữ liệu, in 02 bản, ký chuyển Phòng/Tổ Cấp sổ, thẻ. Phòng/Tổ Cấp sổ thẻ kiểm tra, ký xác nhận, chuyển Phòng/Tổ KH-TC kiểm tra, ký xác nhận, trình Giám đốc ký để gửi BHXH cấp trên 01 bản, lưu 01 bản.</w:t>
      </w:r>
    </w:p>
    <w:p w14:paraId="0E2C7EE7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d) Thời gian lập: hằng tháng.</w:t>
      </w:r>
    </w:p>
    <w:p w14:paraId="4A595C0E" w14:textId="77777777" w:rsidR="00991860" w:rsidRPr="001B7FB9" w:rsidRDefault="007F7557" w:rsidP="00991860">
      <w:pPr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iCs/>
          <w:color w:val="000000" w:themeColor="text1"/>
          <w:szCs w:val="28"/>
          <w:lang w:val="nl-NL"/>
        </w:rPr>
        <w:t xml:space="preserve">đ) Phương pháp lập: </w:t>
      </w:r>
      <w:r w:rsidR="00991860" w:rsidRPr="001B7FB9">
        <w:rPr>
          <w:iCs/>
          <w:color w:val="000000" w:themeColor="text1"/>
          <w:szCs w:val="28"/>
          <w:lang w:val="nl-NL"/>
        </w:rPr>
        <w:t xml:space="preserve">căn cứ </w:t>
      </w:r>
      <w:r w:rsidR="00991860" w:rsidRPr="001B7FB9">
        <w:rPr>
          <w:color w:val="000000" w:themeColor="text1"/>
          <w:szCs w:val="28"/>
          <w:lang w:val="nl-NL"/>
        </w:rPr>
        <w:t>Mẫu D02-TS, D03-TS</w:t>
      </w:r>
      <w:r w:rsidR="00991860">
        <w:rPr>
          <w:color w:val="000000" w:themeColor="text1"/>
          <w:szCs w:val="28"/>
          <w:lang w:val="nl-NL"/>
        </w:rPr>
        <w:t>, D04-TS, D05-TS, D06</w:t>
      </w:r>
      <w:r w:rsidR="00991860" w:rsidRPr="001B7FB9">
        <w:rPr>
          <w:color w:val="000000" w:themeColor="text1"/>
          <w:szCs w:val="28"/>
          <w:lang w:val="nl-NL"/>
        </w:rPr>
        <w:t xml:space="preserve">-TS, </w:t>
      </w:r>
      <w:r w:rsidR="00991860" w:rsidRPr="001B7FB9">
        <w:rPr>
          <w:iCs/>
          <w:color w:val="000000" w:themeColor="text1"/>
          <w:szCs w:val="28"/>
          <w:lang w:val="nl-NL"/>
        </w:rPr>
        <w:t xml:space="preserve">C69-HD, C83-HD; số tiền đóng; </w:t>
      </w:r>
      <w:r w:rsidR="00991860">
        <w:rPr>
          <w:iCs/>
          <w:color w:val="000000" w:themeColor="text1"/>
          <w:szCs w:val="28"/>
          <w:lang w:val="nl-NL"/>
        </w:rPr>
        <w:t>cơ sở dữ liệu.</w:t>
      </w:r>
    </w:p>
    <w:p w14:paraId="7DA06B5A" w14:textId="1103657E" w:rsidR="007F7557" w:rsidRPr="001B7FB9" w:rsidRDefault="007F7557" w:rsidP="00991860">
      <w:pPr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* Chỉ tiêu dòng: ghi đầy đủ các chỉ tiêu</w:t>
      </w:r>
    </w:p>
    <w:p w14:paraId="0E434ECA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lastRenderedPageBreak/>
        <w:t>* Chỉ tiêu cột:</w:t>
      </w:r>
    </w:p>
    <w:p w14:paraId="47324EDC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1: ghi số thứ tự.</w:t>
      </w:r>
    </w:p>
    <w:p w14:paraId="70081F97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2: ghi nội dung chỉ tiêu.</w:t>
      </w:r>
    </w:p>
    <w:p w14:paraId="02B0E39D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3: ghi mã số chỉ tiêu.</w:t>
      </w:r>
    </w:p>
    <w:p w14:paraId="5718A5F9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4: ghi đơn vị tính.</w:t>
      </w:r>
    </w:p>
    <w:p w14:paraId="67A4142E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5: ghi số liệu cuối kỳ trước mang sang.</w:t>
      </w:r>
    </w:p>
    <w:p w14:paraId="1CA70793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6: ghi tổng hợp số liệu phát sinh trong tháng tương ứng từng chỉ tiêu đến thời điểm chốt số liệu.</w:t>
      </w:r>
    </w:p>
    <w:p w14:paraId="4EDA443B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7: ghi cuối kỳ.</w:t>
      </w:r>
    </w:p>
    <w:p w14:paraId="38651AFB" w14:textId="0A15BF31" w:rsidR="007F7557" w:rsidRPr="001B7FB9" w:rsidRDefault="007F7557" w:rsidP="007F7557">
      <w:pPr>
        <w:spacing w:before="0"/>
        <w:jc w:val="both"/>
        <w:outlineLvl w:val="0"/>
        <w:rPr>
          <w:b/>
          <w:color w:val="000000" w:themeColor="text1"/>
          <w:szCs w:val="28"/>
        </w:rPr>
      </w:pPr>
      <w:r w:rsidRPr="001B7FB9">
        <w:rPr>
          <w:b/>
          <w:color w:val="000000" w:themeColor="text1"/>
          <w:szCs w:val="28"/>
        </w:rPr>
        <w:tab/>
        <w:t>III. Mẫu B01c-TS</w:t>
      </w:r>
    </w:p>
    <w:p w14:paraId="68BDAA28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1. Báo cáo chỉ tiêu quản lý thu</w:t>
      </w:r>
    </w:p>
    <w:p w14:paraId="4F35AE73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a) Mục đích: theo dõi tình hình thu; cấp sổ BHXH, thẻ BHYT cơ quan BHXH các cấp.</w:t>
      </w:r>
    </w:p>
    <w:p w14:paraId="59725D86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c) Trách nhiệm lập: cơ quan BHXH các cấp</w:t>
      </w:r>
    </w:p>
    <w:p w14:paraId="137ABF2A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Phòng/Tổ Quản lý thu kết xuất dữ liệu, in 02 bản, ký chuyển Phòng/Tổ Cấp sổ, thẻ. Phòng/Tổ Cấp sổ thẻ kiểm tra, ký xác nhận, chuyển Phòng/Tổ KH-TC kiểm tra, ký xác nhận, trình Giám đốc ký để gửi BHXH cấp trên 01 bản, lưu 01 bản.</w:t>
      </w:r>
    </w:p>
    <w:p w14:paraId="67046DCC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bookmarkStart w:id="0" w:name="_GoBack"/>
      <w:r w:rsidRPr="001B7FB9">
        <w:rPr>
          <w:color w:val="000000" w:themeColor="text1"/>
          <w:szCs w:val="28"/>
          <w:lang w:val="nl-NL"/>
        </w:rPr>
        <w:t>d) Thời gian lập: hằng tháng.</w:t>
      </w:r>
    </w:p>
    <w:bookmarkEnd w:id="0"/>
    <w:p w14:paraId="2294534F" w14:textId="77777777" w:rsidR="00991860" w:rsidRPr="001B7FB9" w:rsidRDefault="007F7557" w:rsidP="00991860">
      <w:pPr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iCs/>
          <w:color w:val="000000" w:themeColor="text1"/>
          <w:szCs w:val="28"/>
          <w:lang w:val="nl-NL"/>
        </w:rPr>
        <w:t xml:space="preserve">đ) Phương pháp lập: </w:t>
      </w:r>
      <w:r w:rsidR="00991860" w:rsidRPr="001B7FB9">
        <w:rPr>
          <w:iCs/>
          <w:color w:val="000000" w:themeColor="text1"/>
          <w:szCs w:val="28"/>
          <w:lang w:val="nl-NL"/>
        </w:rPr>
        <w:t xml:space="preserve">căn cứ </w:t>
      </w:r>
      <w:r w:rsidR="00991860" w:rsidRPr="001B7FB9">
        <w:rPr>
          <w:color w:val="000000" w:themeColor="text1"/>
          <w:szCs w:val="28"/>
          <w:lang w:val="nl-NL"/>
        </w:rPr>
        <w:t>Mẫu D02-TS, D03-TS</w:t>
      </w:r>
      <w:r w:rsidR="00991860">
        <w:rPr>
          <w:color w:val="000000" w:themeColor="text1"/>
          <w:szCs w:val="28"/>
          <w:lang w:val="nl-NL"/>
        </w:rPr>
        <w:t>, D04-TS, D05-TS, D06</w:t>
      </w:r>
      <w:r w:rsidR="00991860" w:rsidRPr="001B7FB9">
        <w:rPr>
          <w:color w:val="000000" w:themeColor="text1"/>
          <w:szCs w:val="28"/>
          <w:lang w:val="nl-NL"/>
        </w:rPr>
        <w:t xml:space="preserve">-TS, </w:t>
      </w:r>
      <w:r w:rsidR="00991860" w:rsidRPr="001B7FB9">
        <w:rPr>
          <w:iCs/>
          <w:color w:val="000000" w:themeColor="text1"/>
          <w:szCs w:val="28"/>
          <w:lang w:val="nl-NL"/>
        </w:rPr>
        <w:t xml:space="preserve">C69-HD, C83-HD; số tiền đóng; </w:t>
      </w:r>
      <w:r w:rsidR="00991860">
        <w:rPr>
          <w:iCs/>
          <w:color w:val="000000" w:themeColor="text1"/>
          <w:szCs w:val="28"/>
          <w:lang w:val="nl-NL"/>
        </w:rPr>
        <w:t>cơ sở dữ liệu.</w:t>
      </w:r>
    </w:p>
    <w:p w14:paraId="65F9ADE1" w14:textId="612D5149" w:rsidR="007F7557" w:rsidRPr="001B7FB9" w:rsidRDefault="007F7557" w:rsidP="00991860">
      <w:pPr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* Chỉ tiêu dòng: ghi đầy đủ các chỉ tiêu</w:t>
      </w:r>
    </w:p>
    <w:p w14:paraId="369074EB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* Chỉ tiêu cột:</w:t>
      </w:r>
    </w:p>
    <w:p w14:paraId="5EE22F97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1: ghi số thứ tự.</w:t>
      </w:r>
    </w:p>
    <w:p w14:paraId="264893FE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2: ghi nội dung chỉ tiêu.</w:t>
      </w:r>
    </w:p>
    <w:p w14:paraId="49622C79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3: ghi mã số chỉ tiêu.</w:t>
      </w:r>
    </w:p>
    <w:p w14:paraId="5650F672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4: ghi đơn vị tính.</w:t>
      </w:r>
    </w:p>
    <w:p w14:paraId="7B0B611B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5: ghi số liệu cuối kỳ trước mang sang.</w:t>
      </w:r>
    </w:p>
    <w:p w14:paraId="7E994603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6: ghi tổng hợp số liệu phát sinh trong tháng tương ứng từng chỉ tiêu đến thời điểm chốt số liệu.</w:t>
      </w:r>
    </w:p>
    <w:p w14:paraId="591FCF02" w14:textId="77777777" w:rsidR="007F7557" w:rsidRPr="001B7FB9" w:rsidRDefault="007F7557" w:rsidP="007F7557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  <w:r w:rsidRPr="001B7FB9">
        <w:rPr>
          <w:color w:val="000000" w:themeColor="text1"/>
          <w:szCs w:val="28"/>
          <w:lang w:val="nl-NL"/>
        </w:rPr>
        <w:t>- Cột 7: ghi cuối kỳ.</w:t>
      </w:r>
    </w:p>
    <w:p w14:paraId="68D54C77" w14:textId="77777777" w:rsidR="002F1C44" w:rsidRPr="001B7FB9" w:rsidRDefault="002F1C44" w:rsidP="00650EEF">
      <w:pPr>
        <w:ind w:firstLine="720"/>
        <w:jc w:val="both"/>
        <w:rPr>
          <w:color w:val="000000" w:themeColor="text1"/>
        </w:rPr>
      </w:pPr>
    </w:p>
    <w:sectPr w:rsidR="002F1C44" w:rsidRPr="001B7FB9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7F1"/>
    <w:rsid w:val="00000BC5"/>
    <w:rsid w:val="0014539D"/>
    <w:rsid w:val="001920DC"/>
    <w:rsid w:val="001A69B7"/>
    <w:rsid w:val="001B7FB9"/>
    <w:rsid w:val="001D6B45"/>
    <w:rsid w:val="00296A20"/>
    <w:rsid w:val="002F1C44"/>
    <w:rsid w:val="003975AE"/>
    <w:rsid w:val="003A000E"/>
    <w:rsid w:val="0052325E"/>
    <w:rsid w:val="00547285"/>
    <w:rsid w:val="005B07F1"/>
    <w:rsid w:val="005E0E55"/>
    <w:rsid w:val="005F31B2"/>
    <w:rsid w:val="00650EEF"/>
    <w:rsid w:val="007017A8"/>
    <w:rsid w:val="0075523E"/>
    <w:rsid w:val="007B7A67"/>
    <w:rsid w:val="007F7557"/>
    <w:rsid w:val="009804AF"/>
    <w:rsid w:val="00991860"/>
    <w:rsid w:val="00C21EFE"/>
    <w:rsid w:val="00C9424D"/>
    <w:rsid w:val="00CA63FC"/>
    <w:rsid w:val="00CB1AD5"/>
    <w:rsid w:val="00D0207C"/>
    <w:rsid w:val="00D056C8"/>
    <w:rsid w:val="00E10BA2"/>
    <w:rsid w:val="00E9400A"/>
    <w:rsid w:val="00ED59EB"/>
    <w:rsid w:val="00FB50E7"/>
    <w:rsid w:val="00F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77055"/>
  <w15:docId w15:val="{7CF259DF-D123-4753-BC77-D1B65E4D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0DC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Admin</cp:lastModifiedBy>
  <cp:revision>7</cp:revision>
  <cp:lastPrinted>2023-03-31T07:08:00Z</cp:lastPrinted>
  <dcterms:created xsi:type="dcterms:W3CDTF">2017-05-15T06:00:00Z</dcterms:created>
  <dcterms:modified xsi:type="dcterms:W3CDTF">2025-08-21T07:43:00Z</dcterms:modified>
</cp:coreProperties>
</file>